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A2AD0" w14:textId="78C94BF8" w:rsidR="00EF0B02" w:rsidRPr="00C330CF" w:rsidRDefault="00916453" w:rsidP="00FF7076">
      <w:pPr>
        <w:rPr>
          <w:sz w:val="22"/>
          <w:szCs w:val="22"/>
          <w:lang w:eastAsia="de-DE"/>
        </w:rPr>
      </w:pPr>
      <w:r w:rsidRPr="00C330CF">
        <w:rPr>
          <w:sz w:val="22"/>
          <w:szCs w:val="22"/>
          <w:lang w:eastAsia="de-DE"/>
        </w:rPr>
        <w:t>Auf dem Weg nach Cyborg City?</w:t>
      </w:r>
    </w:p>
    <w:p w14:paraId="2220F1C0" w14:textId="77777777" w:rsidR="00EF0B02" w:rsidRPr="00C330CF" w:rsidRDefault="00EF0B02" w:rsidP="00FF7076">
      <w:pPr>
        <w:rPr>
          <w:sz w:val="22"/>
          <w:szCs w:val="22"/>
          <w:lang w:eastAsia="de-DE"/>
        </w:rPr>
      </w:pPr>
    </w:p>
    <w:p w14:paraId="1D8C0199" w14:textId="6B9930AA" w:rsidR="00EF0B02" w:rsidRPr="00C330CF" w:rsidRDefault="00916453" w:rsidP="00FF7076">
      <w:pPr>
        <w:rPr>
          <w:sz w:val="22"/>
          <w:szCs w:val="22"/>
        </w:rPr>
      </w:pPr>
      <w:r w:rsidRPr="00C330CF">
        <w:rPr>
          <w:sz w:val="22"/>
          <w:szCs w:val="22"/>
        </w:rPr>
        <w:t>Roboter halten Einzug in unsere Städte. Laut einer Analyse der Marktforschu</w:t>
      </w:r>
      <w:r w:rsidR="00C44BBF">
        <w:rPr>
          <w:sz w:val="22"/>
          <w:szCs w:val="22"/>
        </w:rPr>
        <w:t>ngsgesellschaft ABI Research we</w:t>
      </w:r>
      <w:r w:rsidR="00D54980">
        <w:rPr>
          <w:sz w:val="22"/>
          <w:szCs w:val="22"/>
        </w:rPr>
        <w:t>r</w:t>
      </w:r>
      <w:r w:rsidRPr="00C330CF">
        <w:rPr>
          <w:sz w:val="22"/>
          <w:szCs w:val="22"/>
        </w:rPr>
        <w:t>den bis 2030 weltweit 400 Millionen selbstfahrende Autos auf den Stra</w:t>
      </w:r>
      <w:r w:rsidR="00EF0B02" w:rsidRPr="00C330CF">
        <w:rPr>
          <w:sz w:val="22"/>
          <w:szCs w:val="22"/>
        </w:rPr>
        <w:t>ß</w:t>
      </w:r>
      <w:r w:rsidRPr="00C330CF">
        <w:rPr>
          <w:sz w:val="22"/>
          <w:szCs w:val="22"/>
        </w:rPr>
        <w:t xml:space="preserve">en unterwegs sein. Und es sind nicht nur Roboterfahrzeuge, die unsere smarten Städte von morgen bevölkern werden. </w:t>
      </w:r>
      <w:hyperlink r:id="rId7" w:history="1">
        <w:r w:rsidRPr="00C330CF">
          <w:rPr>
            <w:rStyle w:val="Hyperlink"/>
            <w:color w:val="auto"/>
            <w:sz w:val="22"/>
            <w:szCs w:val="22"/>
            <w:u w:val="none"/>
          </w:rPr>
          <w:t>Pflegeroboter</w:t>
        </w:r>
      </w:hyperlink>
      <w:r w:rsidRPr="00C330CF">
        <w:rPr>
          <w:sz w:val="22"/>
          <w:szCs w:val="22"/>
        </w:rPr>
        <w:t xml:space="preserve"> werden uns in Krankenhäusern und Altersheimen umsorgen. Lieferdienste werden Lebensmittel per Roboter ausliefern, wie es die Fast-Food-Kette Pizza Hut derzeit mit Pizzen testet. Onlinehändler werden </w:t>
      </w:r>
      <w:hyperlink r:id="rId8" w:history="1">
        <w:r w:rsidRPr="00C330CF">
          <w:rPr>
            <w:rStyle w:val="Hyperlink"/>
            <w:color w:val="auto"/>
            <w:sz w:val="22"/>
            <w:szCs w:val="22"/>
            <w:u w:val="none"/>
          </w:rPr>
          <w:t>Pakete per Drohnen zustellen</w:t>
        </w:r>
      </w:hyperlink>
      <w:r w:rsidRPr="00C330CF">
        <w:rPr>
          <w:sz w:val="22"/>
          <w:szCs w:val="22"/>
        </w:rPr>
        <w:t xml:space="preserve"> (Alibaba praktiziert dies bereits). Und Polizeiroboter werden auf öffentlichen Plätzen und in Shopping-Malls (wie schon heute in </w:t>
      </w:r>
      <w:proofErr w:type="spellStart"/>
      <w:r w:rsidRPr="00C330CF">
        <w:rPr>
          <w:sz w:val="22"/>
          <w:szCs w:val="22"/>
        </w:rPr>
        <w:t>Cupertino</w:t>
      </w:r>
      <w:proofErr w:type="spellEnd"/>
      <w:r w:rsidRPr="00C330CF">
        <w:rPr>
          <w:sz w:val="22"/>
          <w:szCs w:val="22"/>
        </w:rPr>
        <w:t xml:space="preserve">) patrouillieren. Auf die </w:t>
      </w:r>
      <w:proofErr w:type="spellStart"/>
      <w:r w:rsidRPr="00C330CF">
        <w:rPr>
          <w:sz w:val="22"/>
          <w:szCs w:val="22"/>
        </w:rPr>
        <w:t>Roboterisierung</w:t>
      </w:r>
      <w:proofErr w:type="spellEnd"/>
      <w:r w:rsidRPr="00C330CF">
        <w:rPr>
          <w:sz w:val="22"/>
          <w:szCs w:val="22"/>
        </w:rPr>
        <w:t xml:space="preserve"> wird man nicht nur rechtlich, sondern auch architektonisch und städtebaulich antworten.</w:t>
      </w:r>
      <w:r w:rsidR="00FF7076" w:rsidRPr="00C330CF">
        <w:rPr>
          <w:sz w:val="22"/>
          <w:szCs w:val="22"/>
        </w:rPr>
        <w:t xml:space="preserve"> </w:t>
      </w:r>
      <w:r w:rsidR="00963756" w:rsidRPr="00C330CF">
        <w:rPr>
          <w:sz w:val="22"/>
          <w:szCs w:val="22"/>
        </w:rPr>
        <w:t>[…]</w:t>
      </w:r>
    </w:p>
    <w:p w14:paraId="2C33AE8A" w14:textId="15F32957" w:rsidR="00EF0B02" w:rsidRPr="00C330CF" w:rsidRDefault="00916453" w:rsidP="00FF7076">
      <w:pPr>
        <w:rPr>
          <w:sz w:val="22"/>
          <w:szCs w:val="22"/>
        </w:rPr>
      </w:pPr>
      <w:r w:rsidRPr="00C330CF">
        <w:rPr>
          <w:sz w:val="22"/>
          <w:szCs w:val="22"/>
        </w:rPr>
        <w:t xml:space="preserve">Der Architekt Carlo </w:t>
      </w:r>
      <w:proofErr w:type="spellStart"/>
      <w:r w:rsidRPr="00C330CF">
        <w:rPr>
          <w:sz w:val="22"/>
          <w:szCs w:val="22"/>
        </w:rPr>
        <w:t>Ratti</w:t>
      </w:r>
      <w:proofErr w:type="spellEnd"/>
      <w:r w:rsidRPr="00C330CF">
        <w:rPr>
          <w:sz w:val="22"/>
          <w:szCs w:val="22"/>
        </w:rPr>
        <w:t xml:space="preserve">, Direktor des </w:t>
      </w:r>
      <w:proofErr w:type="spellStart"/>
      <w:r w:rsidRPr="00C330CF">
        <w:rPr>
          <w:sz w:val="22"/>
          <w:szCs w:val="22"/>
        </w:rPr>
        <w:t>Senseable</w:t>
      </w:r>
      <w:proofErr w:type="spellEnd"/>
      <w:r w:rsidRPr="00C330CF">
        <w:rPr>
          <w:sz w:val="22"/>
          <w:szCs w:val="22"/>
        </w:rPr>
        <w:t xml:space="preserve"> City Lab am Massachusetts Institute </w:t>
      </w:r>
      <w:proofErr w:type="spellStart"/>
      <w:r w:rsidRPr="00C330CF">
        <w:rPr>
          <w:sz w:val="22"/>
          <w:szCs w:val="22"/>
        </w:rPr>
        <w:t>of</w:t>
      </w:r>
      <w:proofErr w:type="spellEnd"/>
      <w:r w:rsidRPr="00C330CF">
        <w:rPr>
          <w:sz w:val="22"/>
          <w:szCs w:val="22"/>
        </w:rPr>
        <w:t xml:space="preserve"> Technology (MIT), sagt</w:t>
      </w:r>
      <w:r w:rsidR="00EF0B02" w:rsidRPr="00C330CF">
        <w:rPr>
          <w:sz w:val="22"/>
          <w:szCs w:val="22"/>
        </w:rPr>
        <w:t xml:space="preserve"> im Gespräch mit der „Neuen Zürcher Zeitung“:</w:t>
      </w:r>
      <w:r w:rsidRPr="00C330CF">
        <w:rPr>
          <w:sz w:val="22"/>
          <w:szCs w:val="22"/>
        </w:rPr>
        <w:t xml:space="preserve"> «Was auf urbaner Ebene passiert, ist vergleichbar mit dem, was vor zwei Jahrzehnten in der Formel 1 passierte. Bis dahin war der Erfolg auf der Rennstrecke auf die Mechanik des Autos und die Fähigkeiten des Piloten zurückzuführen. Dann kam der Durchbruch der Telemetrie. Das Auto wurde in einen Computer verwandelt, der in Echtzeit Tausende Sensoren überwacht. In einer ähnlichen Weise hat die Technologie damit begonnen, unsere Städte zu erfassen und das Rückgrat einer gro</w:t>
      </w:r>
      <w:r w:rsidR="00EF0B02" w:rsidRPr="00C330CF">
        <w:rPr>
          <w:sz w:val="22"/>
          <w:szCs w:val="22"/>
        </w:rPr>
        <w:t>ß</w:t>
      </w:r>
      <w:r w:rsidRPr="00C330CF">
        <w:rPr>
          <w:sz w:val="22"/>
          <w:szCs w:val="22"/>
        </w:rPr>
        <w:t>en, intelligenten Infrastruktur zu bilden – ähnlich wie die Formel-1-Boliden.»</w:t>
      </w:r>
      <w:r w:rsidR="00FF7076" w:rsidRPr="00C330CF">
        <w:rPr>
          <w:sz w:val="22"/>
          <w:szCs w:val="22"/>
        </w:rPr>
        <w:t xml:space="preserve"> </w:t>
      </w:r>
      <w:r w:rsidR="00FF7076" w:rsidRPr="00C330CF">
        <w:rPr>
          <w:sz w:val="22"/>
          <w:szCs w:val="22"/>
          <w:lang w:eastAsia="de-DE"/>
        </w:rPr>
        <w:t xml:space="preserve">[…]  </w:t>
      </w:r>
    </w:p>
    <w:p w14:paraId="3892F5DA" w14:textId="0E951312" w:rsidR="00EF0B02" w:rsidRPr="00C330CF" w:rsidRDefault="00C44BBF" w:rsidP="00A0554E">
      <w:pPr>
        <w:rPr>
          <w:sz w:val="22"/>
          <w:szCs w:val="22"/>
        </w:rPr>
      </w:pPr>
      <w:r w:rsidRPr="00B30FF3">
        <w:t xml:space="preserve">Mit dem autonomen Fahren ist die städtebauliche Hoffnung verbunden, dass, wenn die Autos als eine lose aneinandergekoppelte Flotte morgens und abends in die Stadt zuckeln, weltweit Millionen Hektare Fläche unnötiger Parkplätze frei werden und für den Wohnungsbau in den oft ohnehin schon dichten Zentren genutzt werden können </w:t>
      </w:r>
      <w:r w:rsidR="00183775">
        <w:t>[…]</w:t>
      </w:r>
      <w:r>
        <w:t>. „</w:t>
      </w:r>
      <w:r w:rsidRPr="00B30FF3">
        <w:t>Ihr Auto könnte Sie morgens zur Arbeit bringen und, statt in einem Parkhaus zu verha</w:t>
      </w:r>
      <w:r>
        <w:t>rren, jemand anderes befördern.“</w:t>
      </w:r>
      <w:r w:rsidR="00A0554E">
        <w:t xml:space="preserve"> </w:t>
      </w:r>
      <w:r w:rsidR="00916453" w:rsidRPr="00C330CF">
        <w:rPr>
          <w:sz w:val="22"/>
          <w:szCs w:val="22"/>
        </w:rPr>
        <w:t>Doch wie soll der urbane Raum konstruiert sein? Ein Roboter kann nur begrenzt navigieren, weil sein Akku nur eine gewisse Zeit hält. Architekten müssen diesen Umständen Rechnung tragen – etwa mit kleinen Räumen in Büro- oder Verwaltungsgebäuden, in denen Ladestationen pla</w:t>
      </w:r>
      <w:r w:rsidR="00963756" w:rsidRPr="00C330CF">
        <w:rPr>
          <w:sz w:val="22"/>
          <w:szCs w:val="22"/>
        </w:rPr>
        <w:t>tz</w:t>
      </w:r>
      <w:r w:rsidR="00916453" w:rsidRPr="00C330CF">
        <w:rPr>
          <w:sz w:val="22"/>
          <w:szCs w:val="22"/>
        </w:rPr>
        <w:t xml:space="preserve">iert werden können. Der </w:t>
      </w:r>
      <w:proofErr w:type="spellStart"/>
      <w:r w:rsidR="00916453" w:rsidRPr="00C330CF">
        <w:rPr>
          <w:sz w:val="22"/>
          <w:szCs w:val="22"/>
        </w:rPr>
        <w:t>Robotikforscher</w:t>
      </w:r>
      <w:proofErr w:type="spellEnd"/>
      <w:r w:rsidR="00916453" w:rsidRPr="00C330CF">
        <w:rPr>
          <w:sz w:val="22"/>
          <w:szCs w:val="22"/>
        </w:rPr>
        <w:t xml:space="preserve"> John Rogers vom Georgia Institute </w:t>
      </w:r>
      <w:proofErr w:type="spellStart"/>
      <w:r w:rsidR="00916453" w:rsidRPr="00C330CF">
        <w:rPr>
          <w:sz w:val="22"/>
          <w:szCs w:val="22"/>
        </w:rPr>
        <w:t>of</w:t>
      </w:r>
      <w:proofErr w:type="spellEnd"/>
      <w:r w:rsidR="00916453" w:rsidRPr="00C330CF">
        <w:rPr>
          <w:sz w:val="22"/>
          <w:szCs w:val="22"/>
        </w:rPr>
        <w:t xml:space="preserve"> Technology sieht eine wichtige Voraussetzung in der Barrierefreiheit. Wenn ein Rollstuhlfahrer nicht über eine Türschwelle oder Stufe gelangt, hätte ein Roboter in aller Regel auch Schwierigkeiten, diese zu passieren. Die Richtlinien der </w:t>
      </w:r>
      <w:r w:rsidR="00916453" w:rsidRPr="00C330CF">
        <w:rPr>
          <w:i/>
          <w:sz w:val="22"/>
          <w:szCs w:val="22"/>
        </w:rPr>
        <w:t xml:space="preserve">Americans </w:t>
      </w:r>
      <w:proofErr w:type="spellStart"/>
      <w:r w:rsidR="00916453" w:rsidRPr="00C330CF">
        <w:rPr>
          <w:i/>
          <w:sz w:val="22"/>
          <w:szCs w:val="22"/>
        </w:rPr>
        <w:t>with</w:t>
      </w:r>
      <w:proofErr w:type="spellEnd"/>
      <w:r w:rsidR="00916453" w:rsidRPr="00C330CF">
        <w:rPr>
          <w:i/>
          <w:sz w:val="22"/>
          <w:szCs w:val="22"/>
        </w:rPr>
        <w:t xml:space="preserve"> </w:t>
      </w:r>
      <w:proofErr w:type="spellStart"/>
      <w:r w:rsidR="00916453" w:rsidRPr="00C330CF">
        <w:rPr>
          <w:i/>
          <w:sz w:val="22"/>
          <w:szCs w:val="22"/>
        </w:rPr>
        <w:t>Disabilities</w:t>
      </w:r>
      <w:proofErr w:type="spellEnd"/>
      <w:r w:rsidR="00916453" w:rsidRPr="00C330CF">
        <w:rPr>
          <w:i/>
          <w:sz w:val="22"/>
          <w:szCs w:val="22"/>
        </w:rPr>
        <w:t xml:space="preserve"> Act</w:t>
      </w:r>
      <w:r w:rsidR="00916453" w:rsidRPr="00C330CF">
        <w:rPr>
          <w:sz w:val="22"/>
          <w:szCs w:val="22"/>
        </w:rPr>
        <w:t xml:space="preserve"> könnten daher als Modell dienen für Roboter. So könnte es geschehen, dass ausgerechnet der Einsatz von Robotern den Ausbau der Barrierefreiheit im privaten und öffentlichen Raum forcieren würde. Der Begriff «</w:t>
      </w:r>
      <w:proofErr w:type="spellStart"/>
      <w:r w:rsidR="00916453" w:rsidRPr="00C330CF">
        <w:rPr>
          <w:sz w:val="22"/>
          <w:szCs w:val="22"/>
        </w:rPr>
        <w:t>robot-friendly</w:t>
      </w:r>
      <w:proofErr w:type="spellEnd"/>
      <w:r w:rsidR="00916453" w:rsidRPr="00C330CF">
        <w:rPr>
          <w:sz w:val="22"/>
          <w:szCs w:val="22"/>
        </w:rPr>
        <w:t xml:space="preserve"> </w:t>
      </w:r>
      <w:proofErr w:type="spellStart"/>
      <w:r w:rsidR="00916453" w:rsidRPr="00C330CF">
        <w:rPr>
          <w:sz w:val="22"/>
          <w:szCs w:val="22"/>
        </w:rPr>
        <w:t>homes</w:t>
      </w:r>
      <w:proofErr w:type="spellEnd"/>
      <w:r w:rsidR="00916453" w:rsidRPr="00C330CF">
        <w:rPr>
          <w:sz w:val="22"/>
          <w:szCs w:val="22"/>
        </w:rPr>
        <w:t xml:space="preserve">», der im englischen Fachdiskurs kursiert, suggeriert bereits, dass man eher «robotergerecht» als «behindertengerecht» plant. </w:t>
      </w:r>
      <w:r w:rsidR="00A0554E">
        <w:rPr>
          <w:sz w:val="22"/>
          <w:szCs w:val="22"/>
        </w:rPr>
        <w:t>[…]</w:t>
      </w:r>
      <w:r w:rsidR="00916453" w:rsidRPr="00C330CF">
        <w:rPr>
          <w:sz w:val="22"/>
          <w:szCs w:val="22"/>
        </w:rPr>
        <w:t xml:space="preserve"> Man muss sich nur entscheiden, für wen Städte und Häuser eigentlich gebaut werden: für Roboter oder für Menschen? – «Für Cyborgs», ist sich Architekt </w:t>
      </w:r>
      <w:proofErr w:type="spellStart"/>
      <w:r w:rsidR="00916453" w:rsidRPr="00C330CF">
        <w:rPr>
          <w:sz w:val="22"/>
          <w:szCs w:val="22"/>
        </w:rPr>
        <w:t>Ratti</w:t>
      </w:r>
      <w:proofErr w:type="spellEnd"/>
      <w:r w:rsidR="00916453" w:rsidRPr="00C330CF">
        <w:rPr>
          <w:sz w:val="22"/>
          <w:szCs w:val="22"/>
        </w:rPr>
        <w:t xml:space="preserve"> sicher. Also für Menschen, die durch Technologie «erweitert» werden. </w:t>
      </w:r>
      <w:r w:rsidR="00EF0B02" w:rsidRPr="00C330CF">
        <w:rPr>
          <w:sz w:val="22"/>
          <w:szCs w:val="22"/>
        </w:rPr>
        <w:t xml:space="preserve"> […] «</w:t>
      </w:r>
      <w:r w:rsidR="00916453" w:rsidRPr="00C330CF">
        <w:rPr>
          <w:sz w:val="22"/>
          <w:szCs w:val="22"/>
        </w:rPr>
        <w:t>Dank unseren technologischen Prothesen – dem Smartphone und anderen Robotern – sind wir in der Lage, im digitalen Zeitalter zu überleben.» Die Welt wird live und in Echtzeit übertragen, eine «instantane Projektion von allem, was um uns passiert – vom Esse</w:t>
      </w:r>
      <w:r w:rsidR="00EF0B02" w:rsidRPr="00C330CF">
        <w:rPr>
          <w:sz w:val="22"/>
          <w:szCs w:val="22"/>
        </w:rPr>
        <w:t>n, das wir im Restaurant genieß</w:t>
      </w:r>
      <w:r w:rsidR="00916453" w:rsidRPr="00C330CF">
        <w:rPr>
          <w:sz w:val="22"/>
          <w:szCs w:val="22"/>
        </w:rPr>
        <w:t>en, bis zur Schie</w:t>
      </w:r>
      <w:r w:rsidR="00EF0B02" w:rsidRPr="00C330CF">
        <w:rPr>
          <w:sz w:val="22"/>
          <w:szCs w:val="22"/>
        </w:rPr>
        <w:t>ß</w:t>
      </w:r>
      <w:r w:rsidR="00916453" w:rsidRPr="00C330CF">
        <w:rPr>
          <w:sz w:val="22"/>
          <w:szCs w:val="22"/>
        </w:rPr>
        <w:t>erei an der nächsten Haustüre».</w:t>
      </w:r>
    </w:p>
    <w:p w14:paraId="0555EBDF" w14:textId="77777777" w:rsidR="00EF0B02" w:rsidRPr="00C330CF" w:rsidRDefault="00916453" w:rsidP="00FF7076">
      <w:pPr>
        <w:rPr>
          <w:sz w:val="22"/>
          <w:szCs w:val="22"/>
        </w:rPr>
      </w:pPr>
      <w:r w:rsidRPr="00C330CF">
        <w:rPr>
          <w:sz w:val="22"/>
          <w:szCs w:val="22"/>
        </w:rPr>
        <w:t>Dem widerspricht der Städteplaner Jonathan Levine von der Universität Michigan. Im Gespräch sagt er: «Die Stadt ist für die Menschen da. Sie erlaubte der Zivilisation, über Jahrtausende zu florieren und den Ort für ökonomisches Wachstum zu schaffen. Das gründet auf ihrer Fähigkeit, die Interaktion zwischen vielen Menschen zu erleichtern.» Wenn man dieses offene gesellschaftliche System nun den Bedürfnissen einer Maschine unterordne, drohe dies den Nutzen einer Stadt zu mindern.</w:t>
      </w:r>
    </w:p>
    <w:p w14:paraId="57F4F3DC" w14:textId="76D06888" w:rsidR="00EF0B02" w:rsidRPr="00C330CF" w:rsidRDefault="00916453" w:rsidP="00FF7076">
      <w:pPr>
        <w:rPr>
          <w:sz w:val="22"/>
          <w:szCs w:val="22"/>
        </w:rPr>
      </w:pPr>
      <w:r w:rsidRPr="00C330CF">
        <w:rPr>
          <w:sz w:val="22"/>
          <w:szCs w:val="22"/>
        </w:rPr>
        <w:t xml:space="preserve">Das Mechanisch-Kalkulierende einer Maschine, der man bestimmte Aktionen einprogrammiert, ist das Gegenteil einer Stadt, deren Wesen auf der zufälligen Begegnung von Menschen gründet. «Wir haben einst versucht, Städte für Autos zu bauen. Heute kämpfen wir noch immer mit den Folgen», so Levine. Städteplaner versuchen heute die Autozentriertheit amerikanischer Städte zu korrigieren und </w:t>
      </w:r>
      <w:r w:rsidRPr="00C330CF">
        <w:rPr>
          <w:sz w:val="22"/>
          <w:szCs w:val="22"/>
        </w:rPr>
        <w:lastRenderedPageBreak/>
        <w:t>unter dem Schlagwort «</w:t>
      </w:r>
      <w:proofErr w:type="spellStart"/>
      <w:r w:rsidRPr="00C330CF">
        <w:rPr>
          <w:sz w:val="22"/>
          <w:szCs w:val="22"/>
        </w:rPr>
        <w:t>walkable</w:t>
      </w:r>
      <w:proofErr w:type="spellEnd"/>
      <w:r w:rsidRPr="00C330CF">
        <w:rPr>
          <w:sz w:val="22"/>
          <w:szCs w:val="22"/>
        </w:rPr>
        <w:t xml:space="preserve"> </w:t>
      </w:r>
      <w:proofErr w:type="spellStart"/>
      <w:r w:rsidRPr="00C330CF">
        <w:rPr>
          <w:sz w:val="22"/>
          <w:szCs w:val="22"/>
        </w:rPr>
        <w:t>cities</w:t>
      </w:r>
      <w:proofErr w:type="spellEnd"/>
      <w:r w:rsidRPr="00C330CF">
        <w:rPr>
          <w:sz w:val="22"/>
          <w:szCs w:val="22"/>
        </w:rPr>
        <w:t xml:space="preserve">» begehbarer zu machen. Begeht man nun denselben Fehler wie einst bei der autogerechten Stadt, wenn man den urbanen Raum zu stark auf die Anforderungen von Robotern ausrichtet? </w:t>
      </w:r>
      <w:r w:rsidR="005F2550" w:rsidRPr="00C330CF">
        <w:rPr>
          <w:sz w:val="22"/>
          <w:szCs w:val="22"/>
        </w:rPr>
        <w:t>[…]</w:t>
      </w:r>
      <w:bookmarkStart w:id="0" w:name="_GoBack"/>
      <w:bookmarkEnd w:id="0"/>
    </w:p>
    <w:p w14:paraId="5F4B1223" w14:textId="77777777" w:rsidR="00EF0B02" w:rsidRPr="00C330CF" w:rsidRDefault="00916453" w:rsidP="00FF7076">
      <w:pPr>
        <w:rPr>
          <w:sz w:val="22"/>
          <w:szCs w:val="22"/>
        </w:rPr>
      </w:pPr>
      <w:r w:rsidRPr="00C330CF">
        <w:rPr>
          <w:sz w:val="22"/>
          <w:szCs w:val="22"/>
        </w:rPr>
        <w:t xml:space="preserve">Der Ingenieur Philip </w:t>
      </w:r>
      <w:proofErr w:type="spellStart"/>
      <w:r w:rsidRPr="00C330CF">
        <w:rPr>
          <w:sz w:val="22"/>
          <w:szCs w:val="22"/>
        </w:rPr>
        <w:t>Purnell</w:t>
      </w:r>
      <w:proofErr w:type="spellEnd"/>
      <w:r w:rsidRPr="00C330CF">
        <w:rPr>
          <w:sz w:val="22"/>
          <w:szCs w:val="22"/>
        </w:rPr>
        <w:t xml:space="preserve"> von der University </w:t>
      </w:r>
      <w:proofErr w:type="spellStart"/>
      <w:r w:rsidRPr="00C330CF">
        <w:rPr>
          <w:sz w:val="22"/>
          <w:szCs w:val="22"/>
        </w:rPr>
        <w:t>of</w:t>
      </w:r>
      <w:proofErr w:type="spellEnd"/>
      <w:r w:rsidRPr="00C330CF">
        <w:rPr>
          <w:sz w:val="22"/>
          <w:szCs w:val="22"/>
        </w:rPr>
        <w:t xml:space="preserve"> Leeds plant derweil eine Stadt, in der kleinere Schäden nicht nur automatisch festgestellt, sondern von Robotern selbständig behoben werden. In diesen «selbstreparierenden Städten» würden beispielsweise Drohnen Stra</w:t>
      </w:r>
      <w:r w:rsidR="00EF0B02" w:rsidRPr="00C330CF">
        <w:rPr>
          <w:sz w:val="22"/>
          <w:szCs w:val="22"/>
        </w:rPr>
        <w:t>ß</w:t>
      </w:r>
      <w:r w:rsidRPr="00C330CF">
        <w:rPr>
          <w:sz w:val="22"/>
          <w:szCs w:val="22"/>
        </w:rPr>
        <w:t>enlaternen inspizieren und allenfalls auch reparieren. Drohnen könnten auch dabei helfen, abgedeckte Dächer oder ganze Gebäudestrukturen, die bei einem Unwetter oder Erdbeben beschädigt wurden, wieder aufzulesen und sie mithilfe von GPS an der richtigen Stelle zu montieren. Das Konzept hätte auch einen logistischen Vorteil: Schwere Reparaturfahrzeuge würden von der Stra</w:t>
      </w:r>
      <w:r w:rsidR="00EF0B02" w:rsidRPr="00C330CF">
        <w:rPr>
          <w:sz w:val="22"/>
          <w:szCs w:val="22"/>
        </w:rPr>
        <w:t>ß</w:t>
      </w:r>
      <w:r w:rsidRPr="00C330CF">
        <w:rPr>
          <w:sz w:val="22"/>
          <w:szCs w:val="22"/>
        </w:rPr>
        <w:t>e geholt, der Verkehr entlastet. Das mobile Ersatzteillager würde in der Luft schweben.</w:t>
      </w:r>
    </w:p>
    <w:p w14:paraId="14C0BF77" w14:textId="6FB45A31" w:rsidR="00B06321" w:rsidRPr="00C330CF" w:rsidRDefault="00B06321" w:rsidP="00FF7076">
      <w:pPr>
        <w:rPr>
          <w:sz w:val="22"/>
          <w:szCs w:val="22"/>
        </w:rPr>
      </w:pPr>
    </w:p>
    <w:p w14:paraId="1B3C525B" w14:textId="5B888428" w:rsidR="00D306F3" w:rsidRPr="00C330CF" w:rsidRDefault="00D306F3" w:rsidP="00FF7076">
      <w:pPr>
        <w:rPr>
          <w:sz w:val="22"/>
          <w:szCs w:val="22"/>
        </w:rPr>
      </w:pPr>
      <w:r w:rsidRPr="00C330CF">
        <w:rPr>
          <w:sz w:val="22"/>
          <w:szCs w:val="22"/>
        </w:rPr>
        <w:t>Adrian Lobe, Auf dem Weg nach Cyborg City? In: Neue Zürcher Zeitung vom 16. November 2016 (</w:t>
      </w:r>
      <w:hyperlink r:id="rId9" w:history="1">
        <w:r w:rsidRPr="00C330CF">
          <w:rPr>
            <w:rStyle w:val="Hyperlink"/>
            <w:sz w:val="22"/>
            <w:szCs w:val="22"/>
          </w:rPr>
          <w:t>https://www.nzz.ch/feuilleton/kunst_architektur/staedte-bauen-fuer-roboter-auf-dem-weg-nach-cyborg-city-ld.129114</w:t>
        </w:r>
      </w:hyperlink>
      <w:r w:rsidRPr="00C330CF">
        <w:rPr>
          <w:sz w:val="22"/>
          <w:szCs w:val="22"/>
        </w:rPr>
        <w:t xml:space="preserve"> [zuletzt überprüft am 7. Jänner 2019], gekürzt).</w:t>
      </w:r>
    </w:p>
    <w:p w14:paraId="76CCE8E2" w14:textId="550AD59B" w:rsidR="00D306F3" w:rsidRPr="00C330CF" w:rsidRDefault="00D306F3" w:rsidP="00FF7076">
      <w:pPr>
        <w:rPr>
          <w:sz w:val="22"/>
          <w:szCs w:val="22"/>
        </w:rPr>
      </w:pPr>
    </w:p>
    <w:p w14:paraId="5A80DB86" w14:textId="77777777" w:rsidR="00D513B7" w:rsidRPr="00C330CF" w:rsidRDefault="00D513B7" w:rsidP="00FF7076">
      <w:pPr>
        <w:rPr>
          <w:sz w:val="22"/>
          <w:szCs w:val="22"/>
        </w:rPr>
      </w:pPr>
    </w:p>
    <w:p w14:paraId="6771CBB4" w14:textId="77777777" w:rsidR="00B06321" w:rsidRPr="00C330CF" w:rsidRDefault="00B06321" w:rsidP="00FF7076">
      <w:pPr>
        <w:rPr>
          <w:sz w:val="22"/>
          <w:szCs w:val="22"/>
          <w:lang w:eastAsia="de-DE"/>
        </w:rPr>
      </w:pPr>
      <w:r w:rsidRPr="00C330CF">
        <w:rPr>
          <w:sz w:val="22"/>
          <w:szCs w:val="22"/>
          <w:lang w:eastAsia="de-DE"/>
        </w:rPr>
        <w:t xml:space="preserve">Gehen Sie – nach einer eingehenden Lektüre – auf folgende Aufgabenstellungen ein und verfassen Sie im Anschluss daran Ihre persönliche Stellungnahme. </w:t>
      </w:r>
    </w:p>
    <w:p w14:paraId="1BC16C5B" w14:textId="23FAD530" w:rsidR="008D5992" w:rsidRPr="00C330CF" w:rsidRDefault="00B06321" w:rsidP="00FF7076">
      <w:pPr>
        <w:pStyle w:val="Listenabsatz"/>
        <w:numPr>
          <w:ilvl w:val="0"/>
          <w:numId w:val="1"/>
        </w:numPr>
        <w:rPr>
          <w:rStyle w:val="Hervorhebung"/>
          <w:i w:val="0"/>
          <w:sz w:val="22"/>
          <w:szCs w:val="22"/>
        </w:rPr>
      </w:pPr>
      <w:r w:rsidRPr="00C330CF">
        <w:rPr>
          <w:rStyle w:val="Hervorhebung"/>
          <w:i w:val="0"/>
          <w:sz w:val="22"/>
          <w:szCs w:val="22"/>
        </w:rPr>
        <w:t>Analyse</w:t>
      </w:r>
      <w:r w:rsidRPr="00C330CF">
        <w:rPr>
          <w:rStyle w:val="Hervorhebung"/>
          <w:i w:val="0"/>
          <w:sz w:val="22"/>
          <w:szCs w:val="22"/>
        </w:rPr>
        <w:br/>
        <w:t xml:space="preserve">1. </w:t>
      </w:r>
      <w:r w:rsidR="00495672" w:rsidRPr="00C330CF">
        <w:rPr>
          <w:rStyle w:val="Hervorhebung"/>
          <w:i w:val="0"/>
          <w:sz w:val="22"/>
          <w:szCs w:val="22"/>
        </w:rPr>
        <w:t>Fassen Sie die wese</w:t>
      </w:r>
      <w:r w:rsidR="00BB799E" w:rsidRPr="00C330CF">
        <w:rPr>
          <w:rStyle w:val="Hervorhebung"/>
          <w:i w:val="0"/>
          <w:sz w:val="22"/>
          <w:szCs w:val="22"/>
        </w:rPr>
        <w:t>ntlichen Aussagen des Textes zusammen.</w:t>
      </w:r>
      <w:r w:rsidR="00112E7B" w:rsidRPr="00C330CF">
        <w:rPr>
          <w:rStyle w:val="Hervorhebung"/>
          <w:i w:val="0"/>
          <w:sz w:val="22"/>
          <w:szCs w:val="22"/>
        </w:rPr>
        <w:br/>
        <w:t>2. Zeigen Sie, welche Arten von Quellen der Autor des Textes zitiert</w:t>
      </w:r>
      <w:r w:rsidR="00EF3280" w:rsidRPr="00C330CF">
        <w:rPr>
          <w:rStyle w:val="Hervorhebung"/>
          <w:i w:val="0"/>
          <w:sz w:val="22"/>
          <w:szCs w:val="22"/>
        </w:rPr>
        <w:t>.</w:t>
      </w:r>
    </w:p>
    <w:p w14:paraId="301E2574" w14:textId="116E6599" w:rsidR="00F01024" w:rsidRPr="00C330CF" w:rsidRDefault="00112E7B" w:rsidP="00FF7076">
      <w:pPr>
        <w:pStyle w:val="Listenabsatz"/>
        <w:rPr>
          <w:rStyle w:val="Hervorhebung"/>
          <w:i w:val="0"/>
          <w:sz w:val="22"/>
          <w:szCs w:val="22"/>
        </w:rPr>
      </w:pPr>
      <w:r w:rsidRPr="00C330CF">
        <w:rPr>
          <w:rStyle w:val="Hervorhebung"/>
          <w:i w:val="0"/>
          <w:sz w:val="22"/>
          <w:szCs w:val="22"/>
        </w:rPr>
        <w:t>3</w:t>
      </w:r>
      <w:r w:rsidR="008D5992" w:rsidRPr="00C330CF">
        <w:rPr>
          <w:rStyle w:val="Hervorhebung"/>
          <w:i w:val="0"/>
          <w:sz w:val="22"/>
          <w:szCs w:val="22"/>
        </w:rPr>
        <w:t xml:space="preserve">. Erschließen Sie aus dem Text die </w:t>
      </w:r>
      <w:r w:rsidR="00BB799E" w:rsidRPr="00C330CF">
        <w:rPr>
          <w:rStyle w:val="Hervorhebung"/>
          <w:i w:val="0"/>
          <w:sz w:val="22"/>
          <w:szCs w:val="22"/>
        </w:rPr>
        <w:t>größten</w:t>
      </w:r>
      <w:r w:rsidR="008D5992" w:rsidRPr="00C330CF">
        <w:rPr>
          <w:rStyle w:val="Hervorhebung"/>
          <w:i w:val="0"/>
          <w:sz w:val="22"/>
          <w:szCs w:val="22"/>
        </w:rPr>
        <w:t xml:space="preserve"> Risiken der </w:t>
      </w:r>
      <w:proofErr w:type="spellStart"/>
      <w:r w:rsidR="008D5992" w:rsidRPr="00C330CF">
        <w:rPr>
          <w:rStyle w:val="Hervorhebung"/>
          <w:i w:val="0"/>
          <w:sz w:val="22"/>
          <w:szCs w:val="22"/>
        </w:rPr>
        <w:t>Roboterisierung</w:t>
      </w:r>
      <w:proofErr w:type="spellEnd"/>
      <w:r w:rsidR="008D5992" w:rsidRPr="00C330CF">
        <w:rPr>
          <w:rStyle w:val="Hervorhebung"/>
          <w:i w:val="0"/>
          <w:sz w:val="22"/>
          <w:szCs w:val="22"/>
        </w:rPr>
        <w:t xml:space="preserve"> der Städte.</w:t>
      </w:r>
      <w:r w:rsidR="00563C2F" w:rsidRPr="00C330CF">
        <w:rPr>
          <w:rStyle w:val="Hervorhebung"/>
          <w:i w:val="0"/>
          <w:sz w:val="22"/>
          <w:szCs w:val="22"/>
        </w:rPr>
        <w:br/>
      </w:r>
      <w:r w:rsidRPr="00C330CF">
        <w:rPr>
          <w:rStyle w:val="Hervorhebung"/>
          <w:i w:val="0"/>
          <w:sz w:val="22"/>
          <w:szCs w:val="22"/>
        </w:rPr>
        <w:t>4</w:t>
      </w:r>
      <w:r w:rsidR="00563C2F" w:rsidRPr="00C330CF">
        <w:rPr>
          <w:rStyle w:val="Hervorhebung"/>
          <w:i w:val="0"/>
          <w:sz w:val="22"/>
          <w:szCs w:val="22"/>
        </w:rPr>
        <w:t xml:space="preserve">. Im </w:t>
      </w:r>
      <w:r w:rsidR="00D513B7" w:rsidRPr="00C330CF">
        <w:rPr>
          <w:rStyle w:val="Hervorhebung"/>
          <w:i w:val="0"/>
          <w:sz w:val="22"/>
          <w:szCs w:val="22"/>
        </w:rPr>
        <w:t>Text</w:t>
      </w:r>
      <w:r w:rsidR="00563C2F" w:rsidRPr="00C330CF">
        <w:rPr>
          <w:rStyle w:val="Hervorhebung"/>
          <w:i w:val="0"/>
          <w:sz w:val="22"/>
          <w:szCs w:val="22"/>
        </w:rPr>
        <w:t xml:space="preserve"> kommen zwei Experten zu Wort, der Architekt Carlo </w:t>
      </w:r>
      <w:proofErr w:type="spellStart"/>
      <w:r w:rsidR="00563C2F" w:rsidRPr="00C330CF">
        <w:rPr>
          <w:rStyle w:val="Hervorhebung"/>
          <w:i w:val="0"/>
          <w:sz w:val="22"/>
          <w:szCs w:val="22"/>
        </w:rPr>
        <w:t>Ratti</w:t>
      </w:r>
      <w:proofErr w:type="spellEnd"/>
      <w:r w:rsidR="00563C2F" w:rsidRPr="00C330CF">
        <w:rPr>
          <w:rStyle w:val="Hervorhebung"/>
          <w:i w:val="0"/>
          <w:sz w:val="22"/>
          <w:szCs w:val="22"/>
        </w:rPr>
        <w:t xml:space="preserve"> und der Städteplaner Jonathan Levine.</w:t>
      </w:r>
      <w:r w:rsidR="00127175" w:rsidRPr="00C330CF">
        <w:rPr>
          <w:rStyle w:val="Hervorhebung"/>
          <w:i w:val="0"/>
          <w:sz w:val="22"/>
          <w:szCs w:val="22"/>
        </w:rPr>
        <w:t xml:space="preserve"> Formulieren Sie die Thesen von </w:t>
      </w:r>
      <w:proofErr w:type="spellStart"/>
      <w:r w:rsidR="00127175" w:rsidRPr="00C330CF">
        <w:rPr>
          <w:rStyle w:val="Hervorhebung"/>
          <w:i w:val="0"/>
          <w:sz w:val="22"/>
          <w:szCs w:val="22"/>
        </w:rPr>
        <w:t>Ratti</w:t>
      </w:r>
      <w:proofErr w:type="spellEnd"/>
      <w:r w:rsidR="00127175" w:rsidRPr="00C330CF">
        <w:rPr>
          <w:rStyle w:val="Hervorhebung"/>
          <w:i w:val="0"/>
          <w:sz w:val="22"/>
          <w:szCs w:val="22"/>
        </w:rPr>
        <w:t xml:space="preserve"> und Levine in Ihren eigenen Worten und stellen Sie sie einander gegenüber</w:t>
      </w:r>
      <w:r w:rsidR="0088624D" w:rsidRPr="00C330CF">
        <w:rPr>
          <w:rStyle w:val="Hervorhebung"/>
          <w:i w:val="0"/>
          <w:sz w:val="22"/>
          <w:szCs w:val="22"/>
        </w:rPr>
        <w:t>, auch im Hinblick auf mögliche Unterschiede der jeweiligen Vorstellungen von „Stadt“ und „Mensch“</w:t>
      </w:r>
      <w:r w:rsidR="00127175" w:rsidRPr="00C330CF">
        <w:rPr>
          <w:rStyle w:val="Hervorhebung"/>
          <w:i w:val="0"/>
          <w:sz w:val="22"/>
          <w:szCs w:val="22"/>
        </w:rPr>
        <w:t>.</w:t>
      </w:r>
      <w:r w:rsidR="00BB799E" w:rsidRPr="00C330CF">
        <w:rPr>
          <w:rStyle w:val="Hervorhebung"/>
          <w:i w:val="0"/>
          <w:sz w:val="22"/>
          <w:szCs w:val="22"/>
        </w:rPr>
        <w:br/>
      </w:r>
      <w:r w:rsidRPr="00C330CF">
        <w:rPr>
          <w:rStyle w:val="Hervorhebung"/>
          <w:i w:val="0"/>
          <w:sz w:val="22"/>
          <w:szCs w:val="22"/>
        </w:rPr>
        <w:t>5</w:t>
      </w:r>
      <w:r w:rsidR="0088624D" w:rsidRPr="00C330CF">
        <w:rPr>
          <w:rStyle w:val="Hervorhebung"/>
          <w:i w:val="0"/>
          <w:sz w:val="22"/>
          <w:szCs w:val="22"/>
        </w:rPr>
        <w:t xml:space="preserve">. </w:t>
      </w:r>
      <w:r w:rsidR="00D513B7" w:rsidRPr="00C330CF">
        <w:rPr>
          <w:rStyle w:val="Hervorhebung"/>
          <w:i w:val="0"/>
          <w:sz w:val="22"/>
          <w:szCs w:val="22"/>
        </w:rPr>
        <w:t>Erklären Sie, ausgehend vom Inhalt des Textes, den im Titel erwähnten Begriff der „Cyborg City“.</w:t>
      </w:r>
    </w:p>
    <w:p w14:paraId="7785F0BF" w14:textId="3501F2A1" w:rsidR="00916453" w:rsidRPr="00C330CF" w:rsidRDefault="00B06321" w:rsidP="00FF7076">
      <w:pPr>
        <w:pStyle w:val="Listenabsatz"/>
        <w:numPr>
          <w:ilvl w:val="0"/>
          <w:numId w:val="1"/>
        </w:numPr>
        <w:rPr>
          <w:sz w:val="22"/>
          <w:szCs w:val="22"/>
        </w:rPr>
      </w:pPr>
      <w:r w:rsidRPr="00C330CF">
        <w:rPr>
          <w:rStyle w:val="Hervorhebung"/>
          <w:i w:val="0"/>
          <w:sz w:val="22"/>
          <w:szCs w:val="22"/>
        </w:rPr>
        <w:t>Stellungnahme</w:t>
      </w:r>
      <w:r w:rsidR="00320724" w:rsidRPr="00C330CF">
        <w:rPr>
          <w:rStyle w:val="Hervorhebung"/>
          <w:i w:val="0"/>
          <w:sz w:val="22"/>
          <w:szCs w:val="22"/>
        </w:rPr>
        <w:br/>
        <w:t xml:space="preserve">Wie stehen Sie persönlich </w:t>
      </w:r>
      <w:r w:rsidR="00253496" w:rsidRPr="00C330CF">
        <w:rPr>
          <w:rStyle w:val="Hervorhebung"/>
          <w:i w:val="0"/>
          <w:sz w:val="22"/>
          <w:szCs w:val="22"/>
        </w:rPr>
        <w:t>zu der Perspektive einer zunehmenden „</w:t>
      </w:r>
      <w:proofErr w:type="spellStart"/>
      <w:r w:rsidR="00253496" w:rsidRPr="00C330CF">
        <w:rPr>
          <w:rStyle w:val="Hervorhebung"/>
          <w:i w:val="0"/>
          <w:sz w:val="22"/>
          <w:szCs w:val="22"/>
        </w:rPr>
        <w:t>Roboterisierung</w:t>
      </w:r>
      <w:proofErr w:type="spellEnd"/>
      <w:r w:rsidR="00253496" w:rsidRPr="00C330CF">
        <w:rPr>
          <w:rStyle w:val="Hervorhebung"/>
          <w:i w:val="0"/>
          <w:sz w:val="22"/>
          <w:szCs w:val="22"/>
        </w:rPr>
        <w:t>“ der Städte? Wo sehen Sie</w:t>
      </w:r>
      <w:r w:rsidR="00C31E9E" w:rsidRPr="00C330CF">
        <w:rPr>
          <w:rStyle w:val="Hervorhebung"/>
          <w:i w:val="0"/>
          <w:sz w:val="22"/>
          <w:szCs w:val="22"/>
        </w:rPr>
        <w:t xml:space="preserve"> ihre</w:t>
      </w:r>
      <w:r w:rsidR="00253496" w:rsidRPr="00C330CF">
        <w:rPr>
          <w:rStyle w:val="Hervorhebung"/>
          <w:i w:val="0"/>
          <w:sz w:val="22"/>
          <w:szCs w:val="22"/>
        </w:rPr>
        <w:t xml:space="preserve"> Möglichkeiten und Chancen, aber auch Grenzen und Gefahren?</w:t>
      </w:r>
      <w:r w:rsidR="00C31E9E" w:rsidRPr="00C330CF">
        <w:rPr>
          <w:rStyle w:val="Hervorhebung"/>
          <w:i w:val="0"/>
          <w:sz w:val="22"/>
          <w:szCs w:val="22"/>
        </w:rPr>
        <w:t xml:space="preserve"> </w:t>
      </w:r>
      <w:r w:rsidR="007A79C7" w:rsidRPr="00C330CF">
        <w:rPr>
          <w:rStyle w:val="Hervorhebung"/>
          <w:i w:val="0"/>
          <w:sz w:val="22"/>
          <w:szCs w:val="22"/>
        </w:rPr>
        <w:t>Bringen Sie dabei Ihre eigenen Vorstellungen von einer lebenswerten Stadt der Zukunft ein, auch über den Aspekt der „</w:t>
      </w:r>
      <w:proofErr w:type="spellStart"/>
      <w:r w:rsidR="007A79C7" w:rsidRPr="00C330CF">
        <w:rPr>
          <w:rStyle w:val="Hervorhebung"/>
          <w:i w:val="0"/>
          <w:sz w:val="22"/>
          <w:szCs w:val="22"/>
        </w:rPr>
        <w:t>Roboterisierung</w:t>
      </w:r>
      <w:proofErr w:type="spellEnd"/>
      <w:r w:rsidR="007A79C7" w:rsidRPr="00C330CF">
        <w:rPr>
          <w:rStyle w:val="Hervorhebung"/>
          <w:i w:val="0"/>
          <w:sz w:val="22"/>
          <w:szCs w:val="22"/>
        </w:rPr>
        <w:t>“ hinaus.</w:t>
      </w:r>
    </w:p>
    <w:sectPr w:rsidR="00916453" w:rsidRPr="00C330CF">
      <w:head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B92AD" w14:textId="77777777" w:rsidR="00B06321" w:rsidRDefault="00B06321" w:rsidP="00FF7076">
      <w:r>
        <w:separator/>
      </w:r>
    </w:p>
  </w:endnote>
  <w:endnote w:type="continuationSeparator" w:id="0">
    <w:p w14:paraId="4E4BFD03" w14:textId="77777777" w:rsidR="00B06321" w:rsidRDefault="00B06321" w:rsidP="00FF7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F9FA79" w14:textId="77777777" w:rsidR="00B06321" w:rsidRDefault="00B06321" w:rsidP="00FF7076">
      <w:r>
        <w:separator/>
      </w:r>
    </w:p>
  </w:footnote>
  <w:footnote w:type="continuationSeparator" w:id="0">
    <w:p w14:paraId="2C12147A" w14:textId="77777777" w:rsidR="00B06321" w:rsidRDefault="00B06321" w:rsidP="00FF7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DEDA7D" w14:textId="08EDF574" w:rsidR="00B06321" w:rsidRPr="005C7952" w:rsidRDefault="00B06321" w:rsidP="00FF7076">
    <w:pPr>
      <w:pStyle w:val="Kopfzeile"/>
      <w:rPr>
        <w:color w:val="767171" w:themeColor="background2" w:themeShade="80"/>
        <w:sz w:val="28"/>
        <w:szCs w:val="28"/>
      </w:rPr>
    </w:pPr>
    <w:r w:rsidRPr="005C7952">
      <w:rPr>
        <w:color w:val="767171" w:themeColor="background2" w:themeShade="80"/>
        <w:sz w:val="28"/>
        <w:szCs w:val="28"/>
      </w:rPr>
      <w:t xml:space="preserve">Textsorte B – Themenbereich </w:t>
    </w:r>
    <w:r w:rsidR="00963756" w:rsidRPr="005C7952">
      <w:rPr>
        <w:color w:val="767171" w:themeColor="background2" w:themeShade="80"/>
        <w:sz w:val="28"/>
        <w:szCs w:val="28"/>
      </w:rPr>
      <w:t>Technik</w:t>
    </w:r>
    <w:r w:rsidR="00FF7076" w:rsidRPr="005C7952">
      <w:rPr>
        <w:color w:val="767171" w:themeColor="background2" w:themeShade="80"/>
        <w:sz w:val="28"/>
        <w:szCs w:val="28"/>
      </w:rPr>
      <w:t xml:space="preserve"> – Beispiel aus der Abschlussprüfung 2017/2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7D26F0"/>
    <w:multiLevelType w:val="hybridMultilevel"/>
    <w:tmpl w:val="8C88BE0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6453"/>
    <w:rsid w:val="00112E7B"/>
    <w:rsid w:val="00127175"/>
    <w:rsid w:val="00183775"/>
    <w:rsid w:val="001A0875"/>
    <w:rsid w:val="0020582A"/>
    <w:rsid w:val="00253496"/>
    <w:rsid w:val="00320724"/>
    <w:rsid w:val="003E145D"/>
    <w:rsid w:val="00454731"/>
    <w:rsid w:val="00483D34"/>
    <w:rsid w:val="00495672"/>
    <w:rsid w:val="00563C2F"/>
    <w:rsid w:val="005C7952"/>
    <w:rsid w:val="005F2550"/>
    <w:rsid w:val="006D6347"/>
    <w:rsid w:val="007A79C7"/>
    <w:rsid w:val="0088624D"/>
    <w:rsid w:val="008D5992"/>
    <w:rsid w:val="00916453"/>
    <w:rsid w:val="00922858"/>
    <w:rsid w:val="00963756"/>
    <w:rsid w:val="00A0554E"/>
    <w:rsid w:val="00B06321"/>
    <w:rsid w:val="00BB799E"/>
    <w:rsid w:val="00C31E9E"/>
    <w:rsid w:val="00C330CF"/>
    <w:rsid w:val="00C44BBF"/>
    <w:rsid w:val="00D306F3"/>
    <w:rsid w:val="00D513B7"/>
    <w:rsid w:val="00D54980"/>
    <w:rsid w:val="00DF1E4F"/>
    <w:rsid w:val="00E3465C"/>
    <w:rsid w:val="00EA1AC1"/>
    <w:rsid w:val="00EF0B02"/>
    <w:rsid w:val="00EF3280"/>
    <w:rsid w:val="00F01024"/>
    <w:rsid w:val="00F7194B"/>
    <w:rsid w:val="00FD0CE8"/>
    <w:rsid w:val="00FF70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B921FB"/>
  <w15:chartTrackingRefBased/>
  <w15:docId w15:val="{9B4FBCB4-B3C3-4367-BD88-A0B1EBC80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utoRedefine/>
    <w:qFormat/>
    <w:rsid w:val="00FF7076"/>
    <w:pPr>
      <w:spacing w:before="100" w:beforeAutospacing="1" w:after="100" w:afterAutospacing="1"/>
      <w:contextualSpacing/>
      <w:outlineLvl w:val="0"/>
    </w:pPr>
    <w:rPr>
      <w:rFonts w:asciiTheme="minorHAnsi" w:hAnsiTheme="minorHAnsi"/>
      <w:sz w:val="24"/>
      <w:szCs w:val="24"/>
      <w:lang w:eastAsia="it-IT"/>
    </w:rPr>
  </w:style>
  <w:style w:type="paragraph" w:styleId="berschrift1">
    <w:name w:val="heading 1"/>
    <w:basedOn w:val="Standard"/>
    <w:link w:val="berschrift1Zchn"/>
    <w:uiPriority w:val="9"/>
    <w:qFormat/>
    <w:rsid w:val="00916453"/>
    <w:rPr>
      <w:rFonts w:ascii="Times New Roman" w:hAnsi="Times New Roman"/>
      <w:b/>
      <w:bCs/>
      <w:kern w:val="36"/>
      <w:sz w:val="48"/>
      <w:szCs w:val="48"/>
      <w:lang w:eastAsia="de-DE"/>
    </w:rPr>
  </w:style>
  <w:style w:type="paragraph" w:styleId="berschrift2">
    <w:name w:val="heading 2"/>
    <w:basedOn w:val="Standard"/>
    <w:next w:val="Standard"/>
    <w:link w:val="berschrift2Zchn"/>
    <w:unhideWhenUsed/>
    <w:qFormat/>
    <w:rsid w:val="00916453"/>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16453"/>
    <w:rPr>
      <w:b/>
      <w:bCs/>
      <w:kern w:val="36"/>
      <w:sz w:val="48"/>
      <w:szCs w:val="48"/>
    </w:rPr>
  </w:style>
  <w:style w:type="character" w:customStyle="1" w:styleId="berschrift2Zchn">
    <w:name w:val="Überschrift 2 Zchn"/>
    <w:basedOn w:val="Absatz-Standardschriftart"/>
    <w:link w:val="berschrift2"/>
    <w:rsid w:val="00916453"/>
    <w:rPr>
      <w:rFonts w:asciiTheme="majorHAnsi" w:eastAsiaTheme="majorEastAsia" w:hAnsiTheme="majorHAnsi" w:cstheme="majorBidi"/>
      <w:color w:val="2F5496" w:themeColor="accent1" w:themeShade="BF"/>
      <w:sz w:val="26"/>
      <w:szCs w:val="26"/>
      <w:lang w:eastAsia="it-IT"/>
    </w:rPr>
  </w:style>
  <w:style w:type="paragraph" w:customStyle="1" w:styleId="text">
    <w:name w:val="text"/>
    <w:basedOn w:val="Standard"/>
    <w:rsid w:val="00916453"/>
    <w:rPr>
      <w:rFonts w:ascii="Times New Roman" w:hAnsi="Times New Roman"/>
      <w:lang w:eastAsia="de-DE"/>
    </w:rPr>
  </w:style>
  <w:style w:type="character" w:styleId="Hyperlink">
    <w:name w:val="Hyperlink"/>
    <w:basedOn w:val="Absatz-Standardschriftart"/>
    <w:uiPriority w:val="99"/>
    <w:unhideWhenUsed/>
    <w:rsid w:val="00916453"/>
    <w:rPr>
      <w:color w:val="0000FF"/>
      <w:u w:val="single"/>
    </w:rPr>
  </w:style>
  <w:style w:type="character" w:customStyle="1" w:styleId="subtitlemain">
    <w:name w:val="subtitle__main"/>
    <w:basedOn w:val="Absatz-Standardschriftart"/>
    <w:rsid w:val="00916453"/>
  </w:style>
  <w:style w:type="character" w:styleId="Hervorhebung">
    <w:name w:val="Emphasis"/>
    <w:basedOn w:val="Absatz-Standardschriftart"/>
    <w:qFormat/>
    <w:rsid w:val="00916453"/>
    <w:rPr>
      <w:i/>
    </w:rPr>
  </w:style>
  <w:style w:type="character" w:styleId="BesuchterLink">
    <w:name w:val="FollowedHyperlink"/>
    <w:basedOn w:val="Absatz-Standardschriftart"/>
    <w:rsid w:val="00916453"/>
    <w:rPr>
      <w:color w:val="954F72" w:themeColor="followedHyperlink"/>
      <w:u w:val="single"/>
    </w:rPr>
  </w:style>
  <w:style w:type="paragraph" w:styleId="Sprechblasentext">
    <w:name w:val="Balloon Text"/>
    <w:basedOn w:val="Standard"/>
    <w:link w:val="SprechblasentextZchn"/>
    <w:semiHidden/>
    <w:unhideWhenUsed/>
    <w:rsid w:val="00EF0B02"/>
    <w:rPr>
      <w:rFonts w:ascii="Segoe UI" w:hAnsi="Segoe UI" w:cs="Segoe UI"/>
      <w:sz w:val="18"/>
      <w:szCs w:val="18"/>
    </w:rPr>
  </w:style>
  <w:style w:type="character" w:customStyle="1" w:styleId="SprechblasentextZchn">
    <w:name w:val="Sprechblasentext Zchn"/>
    <w:basedOn w:val="Absatz-Standardschriftart"/>
    <w:link w:val="Sprechblasentext"/>
    <w:semiHidden/>
    <w:rsid w:val="00EF0B02"/>
    <w:rPr>
      <w:rFonts w:ascii="Segoe UI" w:hAnsi="Segoe UI" w:cs="Segoe UI"/>
      <w:sz w:val="18"/>
      <w:szCs w:val="18"/>
      <w:lang w:eastAsia="it-IT"/>
    </w:rPr>
  </w:style>
  <w:style w:type="paragraph" w:customStyle="1" w:styleId="Default">
    <w:name w:val="Default"/>
    <w:rsid w:val="00B06321"/>
    <w:pPr>
      <w:autoSpaceDE w:val="0"/>
      <w:autoSpaceDN w:val="0"/>
      <w:adjustRightInd w:val="0"/>
    </w:pPr>
    <w:rPr>
      <w:color w:val="000000"/>
      <w:sz w:val="24"/>
      <w:szCs w:val="24"/>
    </w:rPr>
  </w:style>
  <w:style w:type="paragraph" w:styleId="Listenabsatz">
    <w:name w:val="List Paragraph"/>
    <w:basedOn w:val="Standard"/>
    <w:uiPriority w:val="34"/>
    <w:qFormat/>
    <w:rsid w:val="00B06321"/>
    <w:pPr>
      <w:ind w:left="720"/>
    </w:pPr>
  </w:style>
  <w:style w:type="paragraph" w:styleId="Kopfzeile">
    <w:name w:val="header"/>
    <w:basedOn w:val="Standard"/>
    <w:link w:val="KopfzeileZchn"/>
    <w:rsid w:val="00B06321"/>
    <w:pPr>
      <w:tabs>
        <w:tab w:val="center" w:pos="4536"/>
        <w:tab w:val="right" w:pos="9072"/>
      </w:tabs>
    </w:pPr>
  </w:style>
  <w:style w:type="character" w:customStyle="1" w:styleId="KopfzeileZchn">
    <w:name w:val="Kopfzeile Zchn"/>
    <w:basedOn w:val="Absatz-Standardschriftart"/>
    <w:link w:val="Kopfzeile"/>
    <w:rsid w:val="00B06321"/>
    <w:rPr>
      <w:rFonts w:ascii="Calibri" w:hAnsi="Calibri"/>
      <w:sz w:val="24"/>
      <w:szCs w:val="24"/>
      <w:lang w:eastAsia="it-IT"/>
    </w:rPr>
  </w:style>
  <w:style w:type="paragraph" w:styleId="Fuzeile">
    <w:name w:val="footer"/>
    <w:basedOn w:val="Standard"/>
    <w:link w:val="FuzeileZchn"/>
    <w:rsid w:val="00B06321"/>
    <w:pPr>
      <w:tabs>
        <w:tab w:val="center" w:pos="4536"/>
        <w:tab w:val="right" w:pos="9072"/>
      </w:tabs>
    </w:pPr>
  </w:style>
  <w:style w:type="character" w:customStyle="1" w:styleId="FuzeileZchn">
    <w:name w:val="Fußzeile Zchn"/>
    <w:basedOn w:val="Absatz-Standardschriftart"/>
    <w:link w:val="Fuzeile"/>
    <w:rsid w:val="00B06321"/>
    <w:rPr>
      <w:rFonts w:ascii="Calibri" w:hAnsi="Calibri"/>
      <w:sz w:val="24"/>
      <w:szCs w:val="24"/>
      <w:lang w:eastAsia="it-IT"/>
    </w:rPr>
  </w:style>
  <w:style w:type="character" w:styleId="NichtaufgelsteErwhnung">
    <w:name w:val="Unresolved Mention"/>
    <w:basedOn w:val="Absatz-Standardschriftart"/>
    <w:uiPriority w:val="99"/>
    <w:semiHidden/>
    <w:unhideWhenUsed/>
    <w:rsid w:val="00D306F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646039">
      <w:bodyDiv w:val="1"/>
      <w:marLeft w:val="0"/>
      <w:marRight w:val="0"/>
      <w:marTop w:val="0"/>
      <w:marBottom w:val="0"/>
      <w:divBdr>
        <w:top w:val="none" w:sz="0" w:space="0" w:color="auto"/>
        <w:left w:val="none" w:sz="0" w:space="0" w:color="auto"/>
        <w:bottom w:val="none" w:sz="0" w:space="0" w:color="auto"/>
        <w:right w:val="none" w:sz="0" w:space="0" w:color="auto"/>
      </w:divBdr>
    </w:div>
    <w:div w:id="473640594">
      <w:bodyDiv w:val="1"/>
      <w:marLeft w:val="0"/>
      <w:marRight w:val="0"/>
      <w:marTop w:val="0"/>
      <w:marBottom w:val="0"/>
      <w:divBdr>
        <w:top w:val="none" w:sz="0" w:space="0" w:color="auto"/>
        <w:left w:val="none" w:sz="0" w:space="0" w:color="auto"/>
        <w:bottom w:val="none" w:sz="0" w:space="0" w:color="auto"/>
        <w:right w:val="none" w:sz="0" w:space="0" w:color="auto"/>
      </w:divBdr>
    </w:div>
    <w:div w:id="876165079">
      <w:bodyDiv w:val="1"/>
      <w:marLeft w:val="0"/>
      <w:marRight w:val="0"/>
      <w:marTop w:val="0"/>
      <w:marBottom w:val="0"/>
      <w:divBdr>
        <w:top w:val="none" w:sz="0" w:space="0" w:color="auto"/>
        <w:left w:val="none" w:sz="0" w:space="0" w:color="auto"/>
        <w:bottom w:val="none" w:sz="0" w:space="0" w:color="auto"/>
        <w:right w:val="none" w:sz="0" w:space="0" w:color="auto"/>
      </w:divBdr>
    </w:div>
    <w:div w:id="899708714">
      <w:bodyDiv w:val="1"/>
      <w:marLeft w:val="0"/>
      <w:marRight w:val="0"/>
      <w:marTop w:val="0"/>
      <w:marBottom w:val="0"/>
      <w:divBdr>
        <w:top w:val="none" w:sz="0" w:space="0" w:color="auto"/>
        <w:left w:val="none" w:sz="0" w:space="0" w:color="auto"/>
        <w:bottom w:val="none" w:sz="0" w:space="0" w:color="auto"/>
        <w:right w:val="none" w:sz="0" w:space="0" w:color="auto"/>
      </w:divBdr>
      <w:divsChild>
        <w:div w:id="1291667875">
          <w:marLeft w:val="0"/>
          <w:marRight w:val="0"/>
          <w:marTop w:val="0"/>
          <w:marBottom w:val="0"/>
          <w:divBdr>
            <w:top w:val="none" w:sz="0" w:space="0" w:color="auto"/>
            <w:left w:val="none" w:sz="0" w:space="0" w:color="auto"/>
            <w:bottom w:val="none" w:sz="0" w:space="0" w:color="auto"/>
            <w:right w:val="none" w:sz="0" w:space="0" w:color="auto"/>
          </w:divBdr>
        </w:div>
        <w:div w:id="407577000">
          <w:marLeft w:val="0"/>
          <w:marRight w:val="0"/>
          <w:marTop w:val="0"/>
          <w:marBottom w:val="0"/>
          <w:divBdr>
            <w:top w:val="none" w:sz="0" w:space="0" w:color="auto"/>
            <w:left w:val="none" w:sz="0" w:space="0" w:color="auto"/>
            <w:bottom w:val="none" w:sz="0" w:space="0" w:color="auto"/>
            <w:right w:val="none" w:sz="0" w:space="0" w:color="auto"/>
          </w:divBdr>
        </w:div>
      </w:divsChild>
    </w:div>
    <w:div w:id="1134177653">
      <w:bodyDiv w:val="1"/>
      <w:marLeft w:val="0"/>
      <w:marRight w:val="0"/>
      <w:marTop w:val="0"/>
      <w:marBottom w:val="0"/>
      <w:divBdr>
        <w:top w:val="none" w:sz="0" w:space="0" w:color="auto"/>
        <w:left w:val="none" w:sz="0" w:space="0" w:color="auto"/>
        <w:bottom w:val="none" w:sz="0" w:space="0" w:color="auto"/>
        <w:right w:val="none" w:sz="0" w:space="0" w:color="auto"/>
      </w:divBdr>
    </w:div>
    <w:div w:id="1292983443">
      <w:bodyDiv w:val="1"/>
      <w:marLeft w:val="0"/>
      <w:marRight w:val="0"/>
      <w:marTop w:val="0"/>
      <w:marBottom w:val="0"/>
      <w:divBdr>
        <w:top w:val="none" w:sz="0" w:space="0" w:color="auto"/>
        <w:left w:val="none" w:sz="0" w:space="0" w:color="auto"/>
        <w:bottom w:val="none" w:sz="0" w:space="0" w:color="auto"/>
        <w:right w:val="none" w:sz="0" w:space="0" w:color="auto"/>
      </w:divBdr>
    </w:div>
    <w:div w:id="1491747944">
      <w:bodyDiv w:val="1"/>
      <w:marLeft w:val="0"/>
      <w:marRight w:val="0"/>
      <w:marTop w:val="0"/>
      <w:marBottom w:val="0"/>
      <w:divBdr>
        <w:top w:val="none" w:sz="0" w:space="0" w:color="auto"/>
        <w:left w:val="none" w:sz="0" w:space="0" w:color="auto"/>
        <w:bottom w:val="none" w:sz="0" w:space="0" w:color="auto"/>
        <w:right w:val="none" w:sz="0" w:space="0" w:color="auto"/>
      </w:divBdr>
    </w:div>
    <w:div w:id="1733311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zz.ch/digital/amazon-prime-air-drohnen-lieferung-ld.4315" TargetMode="External"/><Relationship Id="rId3" Type="http://schemas.openxmlformats.org/officeDocument/2006/relationships/settings" Target="settings.xml"/><Relationship Id="rId7" Type="http://schemas.openxmlformats.org/officeDocument/2006/relationships/hyperlink" Target="http://www.nzz.ch/grosses-potenzial-von-robotern-in-der-pflege-1.15162756"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nzz.ch/feuilleton/kunst_architektur/staedte-bauen-fuer-roboter-auf-dem-weg-nach-cyborg-city-ld.129114"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7D6AE638</Template>
  <TotalTime>0</TotalTime>
  <Pages>2</Pages>
  <Words>938</Words>
  <Characters>6102</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Cescutti, Eva</dc:creator>
  <cp:keywords/>
  <dc:description/>
  <cp:lastModifiedBy>Cescutti, Eva</cp:lastModifiedBy>
  <cp:revision>23</cp:revision>
  <cp:lastPrinted>2019-01-14T07:55:00Z</cp:lastPrinted>
  <dcterms:created xsi:type="dcterms:W3CDTF">2018-12-20T13:32:00Z</dcterms:created>
  <dcterms:modified xsi:type="dcterms:W3CDTF">2019-01-14T07:55:00Z</dcterms:modified>
</cp:coreProperties>
</file>